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34" w:rsidRDefault="00492B59" w:rsidP="00492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2634" w:rsidRDefault="00DE2634" w:rsidP="00492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1886"/>
            <wp:effectExtent l="0" t="0" r="0" b="0"/>
            <wp:docPr id="1" name="Рисунок 1" descr="C:\Users\User\Desktop\2019-05-28\Документ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5-28\Документ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634" w:rsidRDefault="00DE2634" w:rsidP="00492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2634" w:rsidRDefault="00DE2634" w:rsidP="00492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2634" w:rsidRDefault="00DE2634" w:rsidP="00492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2634" w:rsidRDefault="00DE2634" w:rsidP="00492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2B59" w:rsidRDefault="00492B59" w:rsidP="008615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</w:t>
      </w:r>
      <w:r w:rsidR="00185E91">
        <w:rPr>
          <w:rFonts w:ascii="Times New Roman" w:hAnsi="Times New Roman" w:cs="Times New Roman"/>
          <w:sz w:val="28"/>
          <w:szCs w:val="28"/>
        </w:rPr>
        <w:t>беспечения эффективной работы МК</w:t>
      </w:r>
      <w:r>
        <w:rPr>
          <w:rFonts w:ascii="Times New Roman" w:hAnsi="Times New Roman" w:cs="Times New Roman"/>
          <w:sz w:val="28"/>
          <w:szCs w:val="28"/>
        </w:rPr>
        <w:t>У ДО ЦВР «Патриот»;</w:t>
      </w:r>
    </w:p>
    <w:p w:rsidR="00492B59" w:rsidRDefault="00492B59" w:rsidP="00492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соблюдать нормы служебной, профессиональной этики и правила делового поведения;</w:t>
      </w:r>
    </w:p>
    <w:p w:rsidR="00492B59" w:rsidRDefault="00492B59" w:rsidP="00492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проявлять корректность и внимательность в обращении с гражданами и должностными лицами;</w:t>
      </w:r>
    </w:p>
    <w:p w:rsidR="00492B59" w:rsidRDefault="00492B59" w:rsidP="00492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учитывать культурные и иные особенности различных этнических и социальных групп, а также концессий;</w:t>
      </w:r>
    </w:p>
    <w:p w:rsidR="00492B59" w:rsidRDefault="00492B59" w:rsidP="00492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воздерживаться  от поведения, которое могло бы вызвать сомнение в добросовестном исполнении педагогическими работниками должностных обязанностей, а также избегать конфликтных ситуаций, способных нанести ущерб их репутации или авторитету ЦВР «Патриот»;</w:t>
      </w:r>
    </w:p>
    <w:p w:rsidR="00492B59" w:rsidRDefault="00492B59" w:rsidP="00492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 не использовать служебное положение для оказания влияния на обучающихся, их родителей при решении вопросов личного характера.</w:t>
      </w:r>
    </w:p>
    <w:p w:rsidR="00492B59" w:rsidRDefault="00492B59" w:rsidP="00492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Педагогические работники обязаны соблюдать Конституцию Российской Федерации, федеральные конституционные и федеральные законы, законы Краснодарского края, иные нормативные правовые акты Российской Федерации и Краснодарского края, соблюдать Устав ЦВР «Патриот».</w:t>
      </w:r>
      <w:proofErr w:type="gramEnd"/>
    </w:p>
    <w:p w:rsidR="00492B59" w:rsidRDefault="00492B59" w:rsidP="00492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Педагогические работники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492B59" w:rsidRDefault="00492B59" w:rsidP="00492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Педагогические работники обязаны уведомлять руководителя обо всех случаях обращения к нему каких-либо лиц в целях склонения его к совершению коррупционных правонарушений.</w:t>
      </w:r>
    </w:p>
    <w:p w:rsidR="00492B59" w:rsidRDefault="00492B59" w:rsidP="00492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Педагогическим работникам запрещается получать в связи с исполнением им должностных обязанностей вознаграждения от учащихся, родителей  (подарки, денежные вознаграждения, услуги материального характера, плату за развлечения, отдых и иные вознаграждения).</w:t>
      </w:r>
    </w:p>
    <w:p w:rsidR="00492B59" w:rsidRDefault="00492B59" w:rsidP="00492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2B59" w:rsidRDefault="00492B59" w:rsidP="00492B5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Этические правила служебного поведения педагогических работников</w:t>
      </w:r>
    </w:p>
    <w:p w:rsidR="00492B59" w:rsidRDefault="00492B59" w:rsidP="0049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B59" w:rsidRDefault="00492B59" w:rsidP="00492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служебном поведении педагогический работник воздерживается от:</w:t>
      </w:r>
    </w:p>
    <w:p w:rsidR="00492B59" w:rsidRDefault="00492B59" w:rsidP="00492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92B59" w:rsidRDefault="00492B59" w:rsidP="00492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92B59" w:rsidRDefault="00492B59" w:rsidP="00492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92B59" w:rsidRDefault="00492B59" w:rsidP="00492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курения во время проведения занятий, соревнований, бесед иного общения с учащимися и гражданами.</w:t>
      </w:r>
    </w:p>
    <w:p w:rsidR="00492B59" w:rsidRDefault="00492B59" w:rsidP="00492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Педагогические работники должны быть вежливыми, доброжелательными, корректными, внимательными и проявлять терпимость в общении с обучающимися, их родителями (лицами их заменяющими) и коллегами.</w:t>
      </w:r>
    </w:p>
    <w:p w:rsidR="00492B59" w:rsidRDefault="00492B59" w:rsidP="00492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Внешний вид педагогических работников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обучающихся, их родителей к ЦВР «Патриот», соответствовать профессиональному стилю.</w:t>
      </w:r>
    </w:p>
    <w:p w:rsidR="00492B59" w:rsidRDefault="00492B59" w:rsidP="00492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2B59" w:rsidRDefault="00492B59" w:rsidP="00492B5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положений Кодекса</w:t>
      </w:r>
    </w:p>
    <w:p w:rsidR="00492B59" w:rsidRDefault="00492B59" w:rsidP="0049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B59" w:rsidRDefault="00492B59" w:rsidP="00492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Нарушение педагогическими работниками положений Кодекса подлежит моральному осуждению на засе</w:t>
      </w:r>
      <w:r w:rsidR="00185E91">
        <w:rPr>
          <w:rFonts w:ascii="Times New Roman" w:hAnsi="Times New Roman" w:cs="Times New Roman"/>
          <w:sz w:val="28"/>
          <w:szCs w:val="28"/>
        </w:rPr>
        <w:t>даниях педагогического совета МК</w:t>
      </w:r>
      <w:r>
        <w:rPr>
          <w:rFonts w:ascii="Times New Roman" w:hAnsi="Times New Roman" w:cs="Times New Roman"/>
          <w:sz w:val="28"/>
          <w:szCs w:val="28"/>
        </w:rPr>
        <w:t>У ДО ЦВР «Патриот».</w:t>
      </w:r>
    </w:p>
    <w:p w:rsidR="00492B59" w:rsidRDefault="00492B59" w:rsidP="00492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Соблюдение педагогическими работниками положений Кодекса учитывается при проведении аттестации и при наложении  дисциплинарных взысканий.</w:t>
      </w:r>
    </w:p>
    <w:p w:rsidR="00492B59" w:rsidRDefault="00492B59" w:rsidP="00492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59" w:rsidRDefault="00492B59" w:rsidP="00492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B4D" w:rsidRDefault="008615BF"/>
    <w:sectPr w:rsidR="005A3B4D" w:rsidSect="0081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60581"/>
    <w:multiLevelType w:val="hybridMultilevel"/>
    <w:tmpl w:val="2F3C5514"/>
    <w:lvl w:ilvl="0" w:tplc="F0BAD45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B59"/>
    <w:rsid w:val="00185E91"/>
    <w:rsid w:val="001D18B8"/>
    <w:rsid w:val="003939A3"/>
    <w:rsid w:val="00492B59"/>
    <w:rsid w:val="00512CBD"/>
    <w:rsid w:val="006E5267"/>
    <w:rsid w:val="00817AF4"/>
    <w:rsid w:val="008615BF"/>
    <w:rsid w:val="00DE2634"/>
    <w:rsid w:val="00E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59"/>
    <w:pPr>
      <w:ind w:left="720"/>
      <w:contextualSpacing/>
    </w:pPr>
  </w:style>
  <w:style w:type="table" w:styleId="a4">
    <w:name w:val="Table Grid"/>
    <w:basedOn w:val="a1"/>
    <w:uiPriority w:val="59"/>
    <w:rsid w:val="0049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6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2019-05-28T10:02:00Z</cp:lastPrinted>
  <dcterms:created xsi:type="dcterms:W3CDTF">2019-05-28T10:03:00Z</dcterms:created>
  <dcterms:modified xsi:type="dcterms:W3CDTF">2019-05-28T10:31:00Z</dcterms:modified>
</cp:coreProperties>
</file>